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370F4">
      <w:pPr>
        <w:widowControl/>
        <w:adjustRightInd w:val="0"/>
        <w:snapToGrid w:val="0"/>
        <w:jc w:val="center"/>
        <w:rPr>
          <w:rFonts w:ascii="微软雅黑" w:hAnsi="微软雅黑" w:eastAsia="微软雅黑" w:cs="微软雅黑"/>
          <w:color w:val="013298"/>
          <w:kern w:val="0"/>
          <w:szCs w:val="21"/>
        </w:rPr>
      </w:pPr>
      <w:r>
        <w:rPr>
          <w:rFonts w:hint="eastAsia" w:ascii="微软雅黑" w:hAnsi="微软雅黑" w:eastAsia="微软雅黑" w:cs="微软雅黑"/>
          <w:color w:val="013298"/>
          <w:kern w:val="0"/>
          <w:szCs w:val="21"/>
        </w:rPr>
        <w:t>硕士研究生指导教师简介</w:t>
      </w:r>
    </w:p>
    <w:tbl>
      <w:tblPr>
        <w:tblStyle w:val="6"/>
        <w:tblW w:w="8825" w:type="dxa"/>
        <w:jc w:val="center"/>
        <w:tblCellSpacing w:w="0" w:type="dxa"/>
        <w:shd w:val="clear" w:color="auto" w:fill="FFFFFF"/>
        <w:tblLayout w:type="fixed"/>
        <w:tblCellMar>
          <w:top w:w="45" w:type="dxa"/>
          <w:left w:w="45" w:type="dxa"/>
          <w:bottom w:w="45" w:type="dxa"/>
          <w:right w:w="45" w:type="dxa"/>
        </w:tblCellMar>
      </w:tblPr>
      <w:tblGrid>
        <w:gridCol w:w="1897"/>
        <w:gridCol w:w="5191"/>
        <w:gridCol w:w="1737"/>
      </w:tblGrid>
      <w:tr w14:paraId="69B8B71F">
        <w:tblPrEx>
          <w:shd w:val="clear" w:color="auto" w:fill="FFFFFF"/>
        </w:tblPrEx>
        <w:trPr>
          <w:tblCellSpacing w:w="0" w:type="dxa"/>
          <w:jc w:val="center"/>
        </w:trPr>
        <w:tc>
          <w:tcPr>
            <w:tcW w:w="1897" w:type="dxa"/>
            <w:tcBorders>
              <w:top w:val="single" w:color="0033CC" w:sz="12" w:space="0"/>
              <w:tl2br w:val="nil"/>
              <w:tr2bl w:val="nil"/>
            </w:tcBorders>
            <w:shd w:val="clear" w:color="auto" w:fill="FFFFFF"/>
            <w:vAlign w:val="center"/>
          </w:tcPr>
          <w:p w14:paraId="10D34EA3">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5191" w:type="dxa"/>
            <w:tcBorders>
              <w:top w:val="single" w:color="0033CC" w:sz="12" w:space="0"/>
              <w:tl2br w:val="nil"/>
              <w:tr2bl w:val="nil"/>
            </w:tcBorders>
            <w:shd w:val="clear" w:color="auto" w:fill="FFFFFF"/>
            <w:vAlign w:val="center"/>
          </w:tcPr>
          <w:p w14:paraId="24628E7B">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rPr>
              <w:t>魏冬雪/Wei</w:t>
            </w:r>
            <w:r>
              <w:rPr>
                <w:rFonts w:ascii="微软雅黑" w:hAnsi="微软雅黑" w:eastAsia="微软雅黑" w:cs="微软雅黑"/>
                <w:b/>
                <w:color w:val="013298"/>
                <w:sz w:val="15"/>
                <w:szCs w:val="15"/>
              </w:rPr>
              <w:t xml:space="preserve"> </w:t>
            </w:r>
            <w:r>
              <w:rPr>
                <w:rFonts w:hint="eastAsia" w:ascii="微软雅黑" w:hAnsi="微软雅黑" w:eastAsia="微软雅黑" w:cs="微软雅黑"/>
                <w:b/>
                <w:color w:val="013298"/>
                <w:sz w:val="15"/>
                <w:szCs w:val="15"/>
              </w:rPr>
              <w:t>Dongxue</w:t>
            </w:r>
          </w:p>
        </w:tc>
        <w:tc>
          <w:tcPr>
            <w:tcW w:w="1737" w:type="dxa"/>
            <w:vMerge w:val="restart"/>
            <w:tcBorders>
              <w:top w:val="single" w:color="0033CC" w:sz="12" w:space="0"/>
              <w:tl2br w:val="nil"/>
              <w:tr2bl w:val="nil"/>
            </w:tcBorders>
            <w:shd w:val="clear" w:color="auto" w:fill="FFFFFF"/>
            <w:vAlign w:val="center"/>
          </w:tcPr>
          <w:p w14:paraId="690573C3">
            <w:pPr>
              <w:jc w:val="center"/>
              <w:rPr>
                <w:rFonts w:ascii="微软雅黑" w:hAnsi="微软雅黑" w:eastAsia="微软雅黑" w:cs="微软雅黑"/>
                <w:color w:val="013298"/>
                <w:sz w:val="15"/>
                <w:szCs w:val="15"/>
              </w:rPr>
            </w:pPr>
            <w:r>
              <w:rPr>
                <w:rFonts w:ascii="微软雅黑" w:hAnsi="微软雅黑" w:eastAsia="微软雅黑" w:cs="微软雅黑"/>
                <w:color w:val="013298"/>
                <w:sz w:val="15"/>
                <w:szCs w:val="15"/>
              </w:rPr>
              <w:drawing>
                <wp:inline distT="0" distB="0" distL="0" distR="0">
                  <wp:extent cx="1045845" cy="856615"/>
                  <wp:effectExtent l="0" t="0" r="190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5845" cy="856615"/>
                          </a:xfrm>
                          <a:prstGeom prst="rect">
                            <a:avLst/>
                          </a:prstGeom>
                        </pic:spPr>
                      </pic:pic>
                    </a:graphicData>
                  </a:graphic>
                </wp:inline>
              </w:drawing>
            </w:r>
          </w:p>
        </w:tc>
      </w:tr>
      <w:tr w14:paraId="0F3190F3">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14:paraId="3184828E">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职称</w:t>
            </w:r>
          </w:p>
        </w:tc>
        <w:tc>
          <w:tcPr>
            <w:tcW w:w="5191" w:type="dxa"/>
            <w:tcBorders>
              <w:tl2br w:val="nil"/>
              <w:tr2bl w:val="nil"/>
            </w:tcBorders>
            <w:shd w:val="clear" w:color="auto" w:fill="FFFFFF"/>
            <w:vAlign w:val="center"/>
          </w:tcPr>
          <w:p w14:paraId="68D9DED7">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color w:val="013298"/>
                <w:kern w:val="0"/>
                <w:sz w:val="15"/>
                <w:szCs w:val="15"/>
              </w:rPr>
              <w:t>讲师</w:t>
            </w:r>
          </w:p>
        </w:tc>
        <w:tc>
          <w:tcPr>
            <w:tcW w:w="1737" w:type="dxa"/>
            <w:vMerge w:val="continue"/>
            <w:tcBorders>
              <w:tl2br w:val="nil"/>
              <w:tr2bl w:val="nil"/>
            </w:tcBorders>
            <w:shd w:val="clear" w:color="auto" w:fill="FFFFFF"/>
            <w:vAlign w:val="center"/>
          </w:tcPr>
          <w:p w14:paraId="185F6A5D">
            <w:pPr>
              <w:jc w:val="center"/>
              <w:rPr>
                <w:rFonts w:ascii="微软雅黑" w:hAnsi="微软雅黑" w:eastAsia="微软雅黑" w:cs="微软雅黑"/>
                <w:color w:val="013298"/>
                <w:sz w:val="15"/>
                <w:szCs w:val="15"/>
              </w:rPr>
            </w:pPr>
          </w:p>
        </w:tc>
      </w:tr>
      <w:tr w14:paraId="41D7BC59">
        <w:tblPrEx>
          <w:shd w:val="clear" w:color="auto" w:fill="FFFFFF"/>
        </w:tblPrEx>
        <w:trPr>
          <w:trHeight w:val="90" w:hRule="atLeast"/>
          <w:tblCellSpacing w:w="0" w:type="dxa"/>
          <w:jc w:val="center"/>
        </w:trPr>
        <w:tc>
          <w:tcPr>
            <w:tcW w:w="1897" w:type="dxa"/>
            <w:tcBorders>
              <w:tl2br w:val="nil"/>
              <w:tr2bl w:val="nil"/>
            </w:tcBorders>
            <w:shd w:val="clear" w:color="auto" w:fill="FFFFFF"/>
            <w:vAlign w:val="center"/>
          </w:tcPr>
          <w:p w14:paraId="71074F9D">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年龄</w:t>
            </w:r>
          </w:p>
        </w:tc>
        <w:tc>
          <w:tcPr>
            <w:tcW w:w="5191" w:type="dxa"/>
            <w:tcBorders>
              <w:tl2br w:val="nil"/>
              <w:tr2bl w:val="nil"/>
            </w:tcBorders>
            <w:shd w:val="clear" w:color="auto" w:fill="FFFFFF"/>
            <w:vAlign w:val="center"/>
          </w:tcPr>
          <w:p w14:paraId="0EE9E1D6">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40</w:t>
            </w:r>
          </w:p>
        </w:tc>
        <w:tc>
          <w:tcPr>
            <w:tcW w:w="1737" w:type="dxa"/>
            <w:vMerge w:val="continue"/>
            <w:tcBorders>
              <w:tl2br w:val="nil"/>
              <w:tr2bl w:val="nil"/>
            </w:tcBorders>
            <w:shd w:val="clear" w:color="auto" w:fill="FFFFFF"/>
            <w:vAlign w:val="center"/>
          </w:tcPr>
          <w:p w14:paraId="126A6CD6">
            <w:pPr>
              <w:jc w:val="center"/>
              <w:rPr>
                <w:rFonts w:ascii="微软雅黑" w:hAnsi="微软雅黑" w:eastAsia="微软雅黑" w:cs="微软雅黑"/>
                <w:color w:val="013298"/>
                <w:sz w:val="15"/>
                <w:szCs w:val="15"/>
              </w:rPr>
            </w:pPr>
          </w:p>
        </w:tc>
      </w:tr>
      <w:tr w14:paraId="12933906">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14:paraId="1BA24D47">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所在学院（系、所）</w:t>
            </w:r>
          </w:p>
        </w:tc>
        <w:tc>
          <w:tcPr>
            <w:tcW w:w="5191" w:type="dxa"/>
            <w:tcBorders>
              <w:tl2br w:val="nil"/>
              <w:tr2bl w:val="nil"/>
            </w:tcBorders>
            <w:shd w:val="clear" w:color="auto" w:fill="FFFFFF"/>
            <w:vAlign w:val="center"/>
          </w:tcPr>
          <w:p w14:paraId="3836B9AA">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建筑学院风景园林系</w:t>
            </w:r>
          </w:p>
        </w:tc>
        <w:tc>
          <w:tcPr>
            <w:tcW w:w="1737" w:type="dxa"/>
            <w:vMerge w:val="continue"/>
            <w:tcBorders>
              <w:tl2br w:val="nil"/>
              <w:tr2bl w:val="nil"/>
            </w:tcBorders>
            <w:shd w:val="clear" w:color="auto" w:fill="FFFFFF"/>
            <w:vAlign w:val="center"/>
          </w:tcPr>
          <w:p w14:paraId="654DFCCA">
            <w:pPr>
              <w:jc w:val="center"/>
              <w:rPr>
                <w:rFonts w:ascii="微软雅黑" w:hAnsi="微软雅黑" w:eastAsia="微软雅黑" w:cs="微软雅黑"/>
                <w:color w:val="013298"/>
                <w:sz w:val="15"/>
                <w:szCs w:val="15"/>
              </w:rPr>
            </w:pPr>
          </w:p>
        </w:tc>
      </w:tr>
      <w:tr w14:paraId="3BD0674E">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14:paraId="34F12437">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5191" w:type="dxa"/>
            <w:tcBorders>
              <w:tl2br w:val="nil"/>
              <w:tr2bl w:val="nil"/>
            </w:tcBorders>
            <w:shd w:val="clear" w:color="auto" w:fill="FFFFFF"/>
            <w:vAlign w:val="center"/>
          </w:tcPr>
          <w:p w14:paraId="475AD639">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color w:val="013298"/>
                <w:kern w:val="0"/>
                <w:sz w:val="15"/>
                <w:szCs w:val="15"/>
                <w:lang w:eastAsia="zh-CN"/>
              </w:rPr>
              <w:t>天津城建大学</w:t>
            </w:r>
            <w:r>
              <w:rPr>
                <w:rFonts w:hint="eastAsia" w:ascii="微软雅黑" w:hAnsi="微软雅黑" w:eastAsia="微软雅黑" w:cs="微软雅黑"/>
                <w:color w:val="013298"/>
                <w:kern w:val="0"/>
                <w:sz w:val="15"/>
                <w:szCs w:val="15"/>
              </w:rPr>
              <w:t>建筑学院403室</w:t>
            </w:r>
          </w:p>
        </w:tc>
        <w:tc>
          <w:tcPr>
            <w:tcW w:w="1737" w:type="dxa"/>
            <w:vMerge w:val="continue"/>
            <w:tcBorders>
              <w:tl2br w:val="nil"/>
              <w:tr2bl w:val="nil"/>
            </w:tcBorders>
            <w:shd w:val="clear" w:color="auto" w:fill="FFFFFF"/>
            <w:vAlign w:val="center"/>
          </w:tcPr>
          <w:p w14:paraId="48004C56">
            <w:pPr>
              <w:jc w:val="center"/>
              <w:rPr>
                <w:rFonts w:ascii="微软雅黑" w:hAnsi="微软雅黑" w:eastAsia="微软雅黑" w:cs="微软雅黑"/>
                <w:color w:val="013298"/>
                <w:sz w:val="15"/>
                <w:szCs w:val="15"/>
              </w:rPr>
            </w:pPr>
          </w:p>
        </w:tc>
      </w:tr>
      <w:tr w14:paraId="3F424883">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14:paraId="0D9790D3">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5191" w:type="dxa"/>
            <w:tcBorders>
              <w:tl2br w:val="nil"/>
              <w:tr2bl w:val="nil"/>
            </w:tcBorders>
            <w:shd w:val="clear" w:color="auto" w:fill="FFFFFF"/>
            <w:vAlign w:val="center"/>
          </w:tcPr>
          <w:p w14:paraId="70911E78">
            <w:pPr>
              <w:widowControl/>
              <w:adjustRightInd w:val="0"/>
              <w:snapToGrid w:val="0"/>
              <w:jc w:val="left"/>
              <w:rPr>
                <w:rFonts w:ascii="微软雅黑" w:hAnsi="微软雅黑" w:eastAsia="微软雅黑" w:cs="微软雅黑"/>
                <w:b/>
                <w:color w:val="376175"/>
                <w:sz w:val="14"/>
                <w:szCs w:val="14"/>
              </w:rPr>
            </w:pPr>
            <w:r>
              <w:rPr>
                <w:rFonts w:hint="eastAsia" w:ascii="微软雅黑" w:hAnsi="微软雅黑" w:eastAsia="微软雅黑" w:cs="微软雅黑"/>
                <w:color w:val="013298"/>
                <w:kern w:val="0"/>
                <w:sz w:val="15"/>
                <w:szCs w:val="15"/>
              </w:rPr>
              <w:t>343407677@</w:t>
            </w:r>
            <w:r>
              <w:rPr>
                <w:rFonts w:ascii="微软雅黑" w:hAnsi="微软雅黑" w:eastAsia="微软雅黑" w:cs="微软雅黑"/>
                <w:color w:val="013298"/>
                <w:kern w:val="0"/>
                <w:sz w:val="15"/>
                <w:szCs w:val="15"/>
              </w:rPr>
              <w:t>qq.com</w:t>
            </w:r>
          </w:p>
        </w:tc>
        <w:tc>
          <w:tcPr>
            <w:tcW w:w="1737" w:type="dxa"/>
            <w:vMerge w:val="continue"/>
            <w:tcBorders>
              <w:tl2br w:val="nil"/>
              <w:tr2bl w:val="nil"/>
            </w:tcBorders>
            <w:shd w:val="clear" w:color="auto" w:fill="FFFFFF"/>
            <w:vAlign w:val="center"/>
          </w:tcPr>
          <w:p w14:paraId="78C0956E">
            <w:pPr>
              <w:jc w:val="center"/>
              <w:rPr>
                <w:rFonts w:ascii="微软雅黑" w:hAnsi="微软雅黑" w:eastAsia="微软雅黑" w:cs="微软雅黑"/>
                <w:color w:val="013298"/>
                <w:sz w:val="15"/>
                <w:szCs w:val="15"/>
              </w:rPr>
            </w:pPr>
          </w:p>
        </w:tc>
      </w:tr>
      <w:tr w14:paraId="3FDC633D">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14:paraId="14867B73">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联系方式</w:t>
            </w:r>
          </w:p>
        </w:tc>
        <w:tc>
          <w:tcPr>
            <w:tcW w:w="5191" w:type="dxa"/>
            <w:tcBorders>
              <w:tl2br w:val="nil"/>
              <w:tr2bl w:val="nil"/>
            </w:tcBorders>
            <w:shd w:val="clear" w:color="auto" w:fill="FFFFFF"/>
            <w:vAlign w:val="center"/>
          </w:tcPr>
          <w:p w14:paraId="1B5CFEAE">
            <w:pPr>
              <w:widowControl/>
              <w:adjustRightInd w:val="0"/>
              <w:snapToGrid w:val="0"/>
              <w:jc w:val="left"/>
              <w:rPr>
                <w:rFonts w:ascii="微软雅黑" w:hAnsi="微软雅黑" w:eastAsia="微软雅黑" w:cs="微软雅黑"/>
                <w:b/>
                <w:color w:val="013298"/>
                <w:sz w:val="15"/>
                <w:szCs w:val="15"/>
              </w:rPr>
            </w:pPr>
            <w:r>
              <w:rPr>
                <w:rFonts w:ascii="微软雅黑" w:hAnsi="微软雅黑" w:eastAsia="微软雅黑" w:cs="微软雅黑"/>
                <w:color w:val="013298"/>
                <w:kern w:val="0"/>
                <w:sz w:val="15"/>
                <w:szCs w:val="15"/>
              </w:rPr>
              <w:t>17612159936</w:t>
            </w:r>
          </w:p>
        </w:tc>
        <w:tc>
          <w:tcPr>
            <w:tcW w:w="1737" w:type="dxa"/>
            <w:vMerge w:val="continue"/>
            <w:tcBorders>
              <w:tl2br w:val="nil"/>
              <w:tr2bl w:val="nil"/>
            </w:tcBorders>
            <w:shd w:val="clear" w:color="auto" w:fill="FFFFFF"/>
            <w:vAlign w:val="center"/>
          </w:tcPr>
          <w:p w14:paraId="62FD46DA">
            <w:pPr>
              <w:jc w:val="center"/>
              <w:rPr>
                <w:rFonts w:ascii="微软雅黑" w:hAnsi="微软雅黑" w:eastAsia="微软雅黑" w:cs="微软雅黑"/>
                <w:color w:val="013298"/>
                <w:sz w:val="15"/>
                <w:szCs w:val="15"/>
              </w:rPr>
            </w:pPr>
          </w:p>
        </w:tc>
      </w:tr>
      <w:tr w14:paraId="5AD4D3CA">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bottom"/>
          </w:tcPr>
          <w:p w14:paraId="13B2EC6B">
            <w:pPr>
              <w:widowControl/>
              <w:adjustRightInd w:val="0"/>
              <w:snapToGrid w:val="0"/>
              <w:jc w:val="left"/>
              <w:rPr>
                <w:rFonts w:hint="eastAsia" w:ascii="微软雅黑" w:hAnsi="微软雅黑" w:eastAsia="微软雅黑" w:cs="微软雅黑"/>
                <w:color w:val="013298"/>
                <w:sz w:val="15"/>
                <w:szCs w:val="15"/>
                <w:lang w:eastAsia="zh-CN"/>
              </w:rPr>
            </w:pPr>
            <w:r>
              <w:rPr>
                <w:rStyle w:val="8"/>
                <w:rFonts w:hint="eastAsia" w:ascii="微软雅黑" w:hAnsi="微软雅黑" w:eastAsia="微软雅黑" w:cs="微软雅黑"/>
                <w:color w:val="013298"/>
                <w:kern w:val="0"/>
                <w:sz w:val="15"/>
                <w:szCs w:val="15"/>
              </w:rPr>
              <w:t>主要研究方向：</w:t>
            </w:r>
            <w:r>
              <w:rPr>
                <w:rFonts w:hint="eastAsia" w:ascii="微软雅黑" w:hAnsi="微软雅黑" w:eastAsia="微软雅黑" w:cs="微软雅黑"/>
                <w:color w:val="013298"/>
                <w:kern w:val="0"/>
                <w:sz w:val="15"/>
                <w:szCs w:val="15"/>
              </w:rPr>
              <w:t xml:space="preserve"> </w:t>
            </w:r>
          </w:p>
        </w:tc>
      </w:tr>
      <w:tr w14:paraId="2569B426">
        <w:tblPrEx>
          <w:shd w:val="clear" w:color="auto" w:fill="FFFFFF"/>
          <w:tblCellMar>
            <w:top w:w="45" w:type="dxa"/>
            <w:left w:w="45" w:type="dxa"/>
            <w:bottom w:w="45" w:type="dxa"/>
            <w:right w:w="45" w:type="dxa"/>
          </w:tblCellMar>
        </w:tblPrEx>
        <w:trPr>
          <w:trHeight w:val="23"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7A62DB0E">
            <w:pPr>
              <w:widowControl/>
              <w:spacing w:after="78" w:afterLines="25"/>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lang w:eastAsia="zh-CN"/>
              </w:rPr>
              <w:t>风景园林感应评价，</w:t>
            </w:r>
            <w:r>
              <w:rPr>
                <w:rFonts w:hint="eastAsia" w:ascii="微软雅黑" w:hAnsi="微软雅黑" w:eastAsia="微软雅黑" w:cs="微软雅黑"/>
                <w:color w:val="013298"/>
                <w:kern w:val="0"/>
                <w:sz w:val="15"/>
                <w:szCs w:val="15"/>
              </w:rPr>
              <w:t>风景园林</w:t>
            </w:r>
            <w:r>
              <w:rPr>
                <w:rFonts w:hint="eastAsia" w:ascii="微软雅黑" w:hAnsi="微软雅黑" w:eastAsia="微软雅黑" w:cs="微软雅黑"/>
                <w:color w:val="013298"/>
                <w:kern w:val="0"/>
                <w:sz w:val="15"/>
                <w:szCs w:val="15"/>
                <w:lang w:eastAsia="zh-CN"/>
              </w:rPr>
              <w:t>气候适应性设计，文旅产业策划</w:t>
            </w:r>
          </w:p>
        </w:tc>
      </w:tr>
      <w:tr w14:paraId="79F03537">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14:paraId="4C647E40">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14:paraId="4F445FED">
        <w:tblPrEx>
          <w:shd w:val="clear" w:color="auto" w:fill="FFFFFF"/>
          <w:tblCellMar>
            <w:top w:w="45" w:type="dxa"/>
            <w:left w:w="45" w:type="dxa"/>
            <w:bottom w:w="45" w:type="dxa"/>
            <w:right w:w="45" w:type="dxa"/>
          </w:tblCellMar>
        </w:tblPrEx>
        <w:trPr>
          <w:trHeight w:val="1098"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73BFA4E7">
            <w:pPr>
              <w:widowControl/>
              <w:numPr>
                <w:ilvl w:val="0"/>
                <w:numId w:val="1"/>
              </w:numPr>
              <w:ind w:firstLine="600" w:firstLineChars="4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2020</w:t>
            </w:r>
            <w:r>
              <w:rPr>
                <w:rFonts w:hint="eastAsia" w:ascii="微软雅黑" w:hAnsi="微软雅黑" w:eastAsia="微软雅黑"/>
                <w:color w:val="013298"/>
                <w:kern w:val="0"/>
                <w:sz w:val="15"/>
                <w:szCs w:val="15"/>
              </w:rPr>
              <w:t>年 毕业于</w:t>
            </w:r>
            <w:r>
              <w:rPr>
                <w:rFonts w:hint="eastAsia" w:ascii="微软雅黑" w:hAnsi="微软雅黑" w:eastAsia="微软雅黑" w:cs="微软雅黑"/>
                <w:color w:val="013298"/>
                <w:kern w:val="0"/>
                <w:sz w:val="15"/>
                <w:szCs w:val="15"/>
              </w:rPr>
              <w:t>同济大学大学风景园林学专业，获博士学位</w:t>
            </w:r>
          </w:p>
          <w:p w14:paraId="26337240">
            <w:pPr>
              <w:widowControl/>
              <w:numPr>
                <w:ilvl w:val="0"/>
                <w:numId w:val="0"/>
              </w:numPr>
              <w:ind w:firstLine="600" w:firstLineChars="4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2007- 2010</w:t>
            </w:r>
            <w:r>
              <w:rPr>
                <w:rFonts w:hint="eastAsia" w:ascii="微软雅黑" w:hAnsi="微软雅黑" w:eastAsia="微软雅黑"/>
                <w:color w:val="013298"/>
                <w:kern w:val="0"/>
                <w:sz w:val="15"/>
                <w:szCs w:val="15"/>
              </w:rPr>
              <w:t>年 毕业于</w:t>
            </w:r>
            <w:r>
              <w:rPr>
                <w:rFonts w:hint="eastAsia" w:ascii="微软雅黑" w:hAnsi="微软雅黑" w:eastAsia="微软雅黑" w:cs="微软雅黑"/>
                <w:color w:val="013298"/>
                <w:kern w:val="0"/>
                <w:sz w:val="15"/>
                <w:szCs w:val="15"/>
              </w:rPr>
              <w:t>东北林业大学城市规划与设计专业，获硕士学位</w:t>
            </w:r>
          </w:p>
          <w:p w14:paraId="3E6DD73E">
            <w:pPr>
              <w:widowControl/>
              <w:numPr>
                <w:ilvl w:val="0"/>
                <w:numId w:val="0"/>
              </w:numPr>
              <w:ind w:firstLine="600" w:firstLineChars="4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2003- 2007</w:t>
            </w:r>
            <w:r>
              <w:rPr>
                <w:rFonts w:hint="eastAsia" w:ascii="微软雅黑" w:hAnsi="微软雅黑" w:eastAsia="微软雅黑"/>
                <w:color w:val="013298"/>
                <w:kern w:val="0"/>
                <w:sz w:val="15"/>
                <w:szCs w:val="15"/>
              </w:rPr>
              <w:t>年 毕业于</w:t>
            </w:r>
            <w:r>
              <w:rPr>
                <w:rFonts w:hint="eastAsia" w:ascii="微软雅黑" w:hAnsi="微软雅黑" w:eastAsia="微软雅黑" w:cs="微软雅黑"/>
                <w:color w:val="013298"/>
                <w:kern w:val="0"/>
                <w:sz w:val="15"/>
                <w:szCs w:val="15"/>
              </w:rPr>
              <w:t>东北林业大学城市规划（风景园林）专业，获学士学位</w:t>
            </w:r>
          </w:p>
        </w:tc>
      </w:tr>
      <w:tr w14:paraId="639425B2">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14:paraId="6BF993F9">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14:paraId="16982549">
        <w:tblPrEx>
          <w:shd w:val="clear" w:color="auto" w:fill="FFFFFF"/>
          <w:tblCellMar>
            <w:top w:w="45" w:type="dxa"/>
            <w:left w:w="45" w:type="dxa"/>
            <w:bottom w:w="45" w:type="dxa"/>
            <w:right w:w="45" w:type="dxa"/>
          </w:tblCellMar>
        </w:tblPrEx>
        <w:trPr>
          <w:trHeight w:val="1038"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2EC93DE9">
            <w:pPr>
              <w:widowControl/>
              <w:numPr>
                <w:ilvl w:val="0"/>
                <w:numId w:val="0"/>
              </w:numPr>
              <w:ind w:firstLine="600" w:firstLineChars="4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2021-至今，天津城建大学建筑学院教师</w:t>
            </w:r>
          </w:p>
          <w:p w14:paraId="0A320406">
            <w:pPr>
              <w:widowControl/>
              <w:numPr>
                <w:ilvl w:val="0"/>
                <w:numId w:val="0"/>
              </w:numPr>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 xml:space="preserve">        2016-2020年，岭南文旅有限公司设计集团上海规划设计研究院策划总监</w:t>
            </w:r>
          </w:p>
          <w:p w14:paraId="757D5583">
            <w:pPr>
              <w:widowControl/>
              <w:ind w:firstLine="600" w:firstLineChars="40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20</w:t>
            </w:r>
            <w:r>
              <w:rPr>
                <w:rFonts w:hint="eastAsia" w:ascii="微软雅黑" w:hAnsi="微软雅黑" w:eastAsia="微软雅黑" w:cs="微软雅黑"/>
                <w:color w:val="013298"/>
                <w:kern w:val="0"/>
                <w:sz w:val="15"/>
                <w:szCs w:val="15"/>
                <w:lang w:val="en-US" w:eastAsia="zh-CN"/>
              </w:rPr>
              <w:t>10</w:t>
            </w:r>
            <w:r>
              <w:rPr>
                <w:rFonts w:hint="eastAsia" w:ascii="微软雅黑" w:hAnsi="微软雅黑" w:eastAsia="微软雅黑" w:cs="微软雅黑"/>
                <w:color w:val="013298"/>
                <w:kern w:val="0"/>
                <w:sz w:val="15"/>
                <w:szCs w:val="15"/>
              </w:rPr>
              <w:t xml:space="preserve"> -201</w:t>
            </w:r>
            <w:r>
              <w:rPr>
                <w:rFonts w:hint="eastAsia" w:ascii="微软雅黑" w:hAnsi="微软雅黑" w:eastAsia="微软雅黑" w:cs="微软雅黑"/>
                <w:color w:val="013298"/>
                <w:kern w:val="0"/>
                <w:sz w:val="15"/>
                <w:szCs w:val="15"/>
                <w:lang w:val="en-US" w:eastAsia="zh-CN"/>
              </w:rPr>
              <w:t>4</w:t>
            </w:r>
            <w:r>
              <w:rPr>
                <w:rFonts w:hint="eastAsia" w:ascii="微软雅黑" w:hAnsi="微软雅黑" w:eastAsia="微软雅黑" w:cs="微软雅黑"/>
                <w:color w:val="013298"/>
                <w:kern w:val="0"/>
                <w:sz w:val="15"/>
                <w:szCs w:val="15"/>
              </w:rPr>
              <w:t>年，</w:t>
            </w:r>
            <w:r>
              <w:rPr>
                <w:rFonts w:hint="eastAsia" w:ascii="微软雅黑" w:hAnsi="微软雅黑" w:eastAsia="微软雅黑" w:cs="微软雅黑"/>
                <w:color w:val="013298"/>
                <w:kern w:val="0"/>
                <w:sz w:val="15"/>
                <w:szCs w:val="15"/>
                <w:lang w:eastAsia="zh-CN"/>
              </w:rPr>
              <w:t>南阳理工学院建筑系教师</w:t>
            </w:r>
          </w:p>
          <w:p w14:paraId="09A2B509">
            <w:pPr>
              <w:widowControl/>
              <w:ind w:firstLine="600" w:firstLineChars="4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2007-2010年，黑龙江省林业设计研究院建筑与经管规划设计所主创设计师</w:t>
            </w:r>
          </w:p>
        </w:tc>
      </w:tr>
      <w:tr w14:paraId="734A64B6">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14:paraId="5FFA4ECC">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p w14:paraId="55456DC2">
            <w:pPr>
              <w:widowControl/>
              <w:adjustRightInd w:val="0"/>
              <w:snapToGrid w:val="0"/>
              <w:jc w:val="left"/>
              <w:rPr>
                <w:rStyle w:val="8"/>
                <w:rFonts w:hint="eastAsia" w:ascii="微软雅黑" w:hAnsi="微软雅黑" w:eastAsia="微软雅黑" w:cs="微软雅黑"/>
                <w:b w:val="0"/>
                <w:color w:val="013298"/>
                <w:kern w:val="0"/>
                <w:sz w:val="15"/>
                <w:szCs w:val="15"/>
                <w:lang w:eastAsia="zh-CN"/>
              </w:rPr>
            </w:pPr>
            <w:r>
              <w:rPr>
                <w:rStyle w:val="8"/>
                <w:rFonts w:hint="eastAsia" w:ascii="微软雅黑" w:hAnsi="微软雅黑" w:eastAsia="微软雅黑" w:cs="微软雅黑"/>
                <w:color w:val="013298"/>
                <w:kern w:val="0"/>
                <w:sz w:val="15"/>
                <w:szCs w:val="15"/>
              </w:rPr>
              <w:t xml:space="preserve"> </w:t>
            </w:r>
            <w:r>
              <w:rPr>
                <w:rStyle w:val="8"/>
                <w:rFonts w:ascii="微软雅黑" w:hAnsi="微软雅黑" w:eastAsia="微软雅黑" w:cs="微软雅黑"/>
                <w:color w:val="013298"/>
                <w:kern w:val="0"/>
                <w:sz w:val="15"/>
                <w:szCs w:val="15"/>
              </w:rPr>
              <w:t xml:space="preserve">    </w:t>
            </w:r>
            <w:r>
              <w:rPr>
                <w:rStyle w:val="8"/>
                <w:rFonts w:hint="eastAsia" w:ascii="微软雅黑" w:hAnsi="微软雅黑" w:eastAsia="微软雅黑" w:cs="微软雅黑"/>
                <w:color w:val="013298"/>
                <w:kern w:val="0"/>
                <w:sz w:val="15"/>
                <w:szCs w:val="15"/>
                <w:lang w:val="en-US" w:eastAsia="zh-CN"/>
              </w:rPr>
              <w:t xml:space="preserve">  </w:t>
            </w:r>
            <w:r>
              <w:rPr>
                <w:rStyle w:val="8"/>
                <w:rFonts w:hint="eastAsia" w:ascii="微软雅黑" w:hAnsi="微软雅黑" w:eastAsia="微软雅黑" w:cs="微软雅黑"/>
                <w:b w:val="0"/>
                <w:color w:val="013298"/>
                <w:kern w:val="0"/>
                <w:sz w:val="15"/>
                <w:szCs w:val="15"/>
              </w:rPr>
              <w:t>本科生课程：《</w:t>
            </w:r>
            <w:r>
              <w:rPr>
                <w:rStyle w:val="8"/>
                <w:rFonts w:hint="eastAsia" w:ascii="微软雅黑" w:hAnsi="微软雅黑" w:eastAsia="微软雅黑" w:cs="微软雅黑"/>
                <w:b w:val="0"/>
                <w:color w:val="013298"/>
                <w:kern w:val="0"/>
                <w:sz w:val="15"/>
                <w:szCs w:val="15"/>
                <w:lang w:eastAsia="zh-CN"/>
              </w:rPr>
              <w:t>风景园林</w:t>
            </w:r>
            <w:r>
              <w:rPr>
                <w:rStyle w:val="8"/>
                <w:rFonts w:hint="eastAsia" w:ascii="微软雅黑" w:hAnsi="微软雅黑" w:eastAsia="微软雅黑" w:cs="微软雅黑"/>
                <w:b w:val="0"/>
                <w:color w:val="013298"/>
                <w:kern w:val="0"/>
                <w:sz w:val="15"/>
                <w:szCs w:val="15"/>
              </w:rPr>
              <w:t>场地设计》、《</w:t>
            </w:r>
            <w:r>
              <w:rPr>
                <w:rStyle w:val="8"/>
                <w:rFonts w:hint="eastAsia" w:ascii="微软雅黑" w:hAnsi="微软雅黑" w:eastAsia="微软雅黑" w:cs="微软雅黑"/>
                <w:b w:val="0"/>
                <w:color w:val="013298"/>
                <w:kern w:val="0"/>
                <w:sz w:val="15"/>
                <w:szCs w:val="15"/>
                <w:lang w:eastAsia="zh-CN"/>
              </w:rPr>
              <w:t>风景园林</w:t>
            </w:r>
            <w:r>
              <w:rPr>
                <w:rStyle w:val="8"/>
                <w:rFonts w:hint="eastAsia" w:ascii="微软雅黑" w:hAnsi="微软雅黑" w:eastAsia="微软雅黑" w:cs="微软雅黑"/>
                <w:b w:val="0"/>
                <w:color w:val="013298"/>
                <w:kern w:val="0"/>
                <w:sz w:val="15"/>
                <w:szCs w:val="15"/>
              </w:rPr>
              <w:t>建筑设计》、《风景园林规划</w:t>
            </w:r>
            <w:r>
              <w:rPr>
                <w:rStyle w:val="8"/>
                <w:rFonts w:hint="eastAsia" w:ascii="微软雅黑" w:hAnsi="微软雅黑" w:eastAsia="微软雅黑" w:cs="微软雅黑"/>
                <w:b w:val="0"/>
                <w:color w:val="013298"/>
                <w:kern w:val="0"/>
                <w:sz w:val="15"/>
                <w:szCs w:val="15"/>
                <w:lang w:eastAsia="zh-CN"/>
              </w:rPr>
              <w:t>与</w:t>
            </w:r>
            <w:r>
              <w:rPr>
                <w:rStyle w:val="8"/>
                <w:rFonts w:hint="eastAsia" w:ascii="微软雅黑" w:hAnsi="微软雅黑" w:eastAsia="微软雅黑" w:cs="微软雅黑"/>
                <w:b w:val="0"/>
                <w:color w:val="013298"/>
                <w:kern w:val="0"/>
                <w:sz w:val="15"/>
                <w:szCs w:val="15"/>
              </w:rPr>
              <w:t>设计</w:t>
            </w:r>
            <w:r>
              <w:rPr>
                <w:rStyle w:val="8"/>
                <w:rFonts w:hint="eastAsia" w:ascii="微软雅黑" w:hAnsi="微软雅黑" w:eastAsia="微软雅黑" w:cs="微软雅黑"/>
                <w:b w:val="0"/>
                <w:color w:val="013298"/>
                <w:kern w:val="0"/>
                <w:sz w:val="15"/>
                <w:szCs w:val="15"/>
                <w:lang w:eastAsia="zh-CN"/>
              </w:rPr>
              <w:t>（</w:t>
            </w:r>
            <w:r>
              <w:rPr>
                <w:rStyle w:val="8"/>
                <w:rFonts w:hint="eastAsia" w:ascii="微软雅黑" w:hAnsi="微软雅黑" w:eastAsia="微软雅黑" w:cs="微软雅黑"/>
                <w:b w:val="0"/>
                <w:color w:val="013298"/>
                <w:kern w:val="0"/>
                <w:sz w:val="15"/>
                <w:szCs w:val="15"/>
                <w:lang w:val="en-US" w:eastAsia="zh-CN"/>
              </w:rPr>
              <w:t>1</w:t>
            </w:r>
            <w:r>
              <w:rPr>
                <w:rStyle w:val="8"/>
                <w:rFonts w:hint="eastAsia" w:ascii="微软雅黑" w:hAnsi="微软雅黑" w:eastAsia="微软雅黑" w:cs="微软雅黑"/>
                <w:b w:val="0"/>
                <w:color w:val="013298"/>
                <w:kern w:val="0"/>
                <w:sz w:val="15"/>
                <w:szCs w:val="15"/>
                <w:lang w:eastAsia="zh-CN"/>
              </w:rPr>
              <w:t>）</w:t>
            </w:r>
            <w:r>
              <w:rPr>
                <w:rStyle w:val="8"/>
                <w:rFonts w:hint="eastAsia" w:ascii="微软雅黑" w:hAnsi="微软雅黑" w:eastAsia="微软雅黑" w:cs="微软雅黑"/>
                <w:b w:val="0"/>
                <w:color w:val="013298"/>
                <w:kern w:val="0"/>
                <w:sz w:val="15"/>
                <w:szCs w:val="15"/>
              </w:rPr>
              <w:t>》</w:t>
            </w:r>
            <w:r>
              <w:rPr>
                <w:rStyle w:val="8"/>
                <w:rFonts w:hint="eastAsia" w:ascii="微软雅黑" w:hAnsi="微软雅黑" w:eastAsia="微软雅黑" w:cs="微软雅黑"/>
                <w:b w:val="0"/>
                <w:color w:val="013298"/>
                <w:kern w:val="0"/>
                <w:sz w:val="15"/>
                <w:szCs w:val="15"/>
                <w:lang w:eastAsia="zh-CN"/>
              </w:rPr>
              <w:t>、</w:t>
            </w:r>
            <w:r>
              <w:rPr>
                <w:rStyle w:val="8"/>
                <w:rFonts w:hint="eastAsia" w:ascii="微软雅黑" w:hAnsi="微软雅黑" w:eastAsia="微软雅黑" w:cs="微软雅黑"/>
                <w:b w:val="0"/>
                <w:color w:val="013298"/>
                <w:kern w:val="0"/>
                <w:sz w:val="15"/>
                <w:szCs w:val="15"/>
              </w:rPr>
              <w:t>《风景园林规划</w:t>
            </w:r>
            <w:r>
              <w:rPr>
                <w:rStyle w:val="8"/>
                <w:rFonts w:hint="eastAsia" w:ascii="微软雅黑" w:hAnsi="微软雅黑" w:eastAsia="微软雅黑" w:cs="微软雅黑"/>
                <w:b w:val="0"/>
                <w:color w:val="013298"/>
                <w:kern w:val="0"/>
                <w:sz w:val="15"/>
                <w:szCs w:val="15"/>
                <w:lang w:eastAsia="zh-CN"/>
              </w:rPr>
              <w:t>与</w:t>
            </w:r>
            <w:r>
              <w:rPr>
                <w:rStyle w:val="8"/>
                <w:rFonts w:hint="eastAsia" w:ascii="微软雅黑" w:hAnsi="微软雅黑" w:eastAsia="微软雅黑" w:cs="微软雅黑"/>
                <w:b w:val="0"/>
                <w:color w:val="013298"/>
                <w:kern w:val="0"/>
                <w:sz w:val="15"/>
                <w:szCs w:val="15"/>
              </w:rPr>
              <w:t>设计</w:t>
            </w:r>
            <w:r>
              <w:rPr>
                <w:rStyle w:val="8"/>
                <w:rFonts w:hint="eastAsia" w:ascii="微软雅黑" w:hAnsi="微软雅黑" w:eastAsia="微软雅黑" w:cs="微软雅黑"/>
                <w:b w:val="0"/>
                <w:color w:val="013298"/>
                <w:kern w:val="0"/>
                <w:sz w:val="15"/>
                <w:szCs w:val="15"/>
                <w:lang w:eastAsia="zh-CN"/>
              </w:rPr>
              <w:t>（</w:t>
            </w:r>
            <w:r>
              <w:rPr>
                <w:rStyle w:val="8"/>
                <w:rFonts w:hint="eastAsia" w:ascii="微软雅黑" w:hAnsi="微软雅黑" w:eastAsia="微软雅黑" w:cs="微软雅黑"/>
                <w:b w:val="0"/>
                <w:color w:val="013298"/>
                <w:kern w:val="0"/>
                <w:sz w:val="15"/>
                <w:szCs w:val="15"/>
                <w:lang w:val="en-US" w:eastAsia="zh-CN"/>
              </w:rPr>
              <w:t>3</w:t>
            </w:r>
            <w:r>
              <w:rPr>
                <w:rStyle w:val="8"/>
                <w:rFonts w:hint="eastAsia" w:ascii="微软雅黑" w:hAnsi="微软雅黑" w:eastAsia="微软雅黑" w:cs="微软雅黑"/>
                <w:b w:val="0"/>
                <w:color w:val="013298"/>
                <w:kern w:val="0"/>
                <w:sz w:val="15"/>
                <w:szCs w:val="15"/>
                <w:lang w:eastAsia="zh-CN"/>
              </w:rPr>
              <w:t>）</w:t>
            </w:r>
            <w:r>
              <w:rPr>
                <w:rStyle w:val="8"/>
                <w:rFonts w:hint="eastAsia" w:ascii="微软雅黑" w:hAnsi="微软雅黑" w:eastAsia="微软雅黑" w:cs="微软雅黑"/>
                <w:b w:val="0"/>
                <w:color w:val="013298"/>
                <w:kern w:val="0"/>
                <w:sz w:val="15"/>
                <w:szCs w:val="15"/>
              </w:rPr>
              <w:t>》</w:t>
            </w:r>
          </w:p>
          <w:p w14:paraId="46BAF894">
            <w:pPr>
              <w:widowControl/>
              <w:adjustRightInd w:val="0"/>
              <w:snapToGrid w:val="0"/>
              <w:jc w:val="left"/>
              <w:rPr>
                <w:rStyle w:val="8"/>
                <w:rFonts w:ascii="微软雅黑" w:hAnsi="微软雅黑" w:eastAsia="微软雅黑" w:cs="微软雅黑"/>
                <w:color w:val="013298"/>
                <w:kern w:val="0"/>
                <w:sz w:val="15"/>
                <w:szCs w:val="15"/>
              </w:rPr>
            </w:pPr>
            <w:r>
              <w:rPr>
                <w:rStyle w:val="8"/>
                <w:rFonts w:ascii="微软雅黑" w:hAnsi="微软雅黑" w:eastAsia="微软雅黑" w:cs="微软雅黑"/>
                <w:b w:val="0"/>
                <w:color w:val="013298"/>
                <w:kern w:val="0"/>
                <w:sz w:val="15"/>
                <w:szCs w:val="15"/>
              </w:rPr>
              <w:t xml:space="preserve">  </w:t>
            </w:r>
            <w:r>
              <w:rPr>
                <w:rStyle w:val="8"/>
                <w:rFonts w:hint="eastAsia" w:ascii="微软雅黑" w:hAnsi="微软雅黑" w:eastAsia="微软雅黑" w:cs="微软雅黑"/>
                <w:b w:val="0"/>
                <w:color w:val="013298"/>
                <w:kern w:val="0"/>
                <w:sz w:val="15"/>
                <w:szCs w:val="15"/>
                <w:lang w:val="en-US" w:eastAsia="zh-CN"/>
              </w:rPr>
              <w:t xml:space="preserve">     </w:t>
            </w:r>
            <w:r>
              <w:rPr>
                <w:rStyle w:val="8"/>
                <w:rFonts w:hint="eastAsia" w:ascii="微软雅黑" w:hAnsi="微软雅黑" w:eastAsia="微软雅黑" w:cs="微软雅黑"/>
                <w:b w:val="0"/>
                <w:color w:val="013298"/>
                <w:kern w:val="0"/>
                <w:sz w:val="15"/>
                <w:szCs w:val="15"/>
              </w:rPr>
              <w:t>研究生课程：《人居环境学研究方法与应用》</w:t>
            </w:r>
          </w:p>
        </w:tc>
      </w:tr>
      <w:tr w14:paraId="47A33F47">
        <w:tblPrEx>
          <w:shd w:val="clear" w:color="auto" w:fill="FFFFFF"/>
          <w:tblCellMar>
            <w:top w:w="45" w:type="dxa"/>
            <w:left w:w="45" w:type="dxa"/>
            <w:bottom w:w="45" w:type="dxa"/>
            <w:right w:w="45" w:type="dxa"/>
          </w:tblCellMar>
        </w:tblPrEx>
        <w:trPr>
          <w:trHeight w:val="303"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2CC8CD95">
            <w:pPr>
              <w:widowControl/>
              <w:jc w:val="left"/>
              <w:rPr>
                <w:rFonts w:ascii="微软雅黑" w:hAnsi="微软雅黑" w:eastAsia="微软雅黑" w:cs="微软雅黑"/>
                <w:color w:val="013298"/>
                <w:sz w:val="15"/>
                <w:szCs w:val="15"/>
              </w:rPr>
            </w:pPr>
          </w:p>
        </w:tc>
      </w:tr>
      <w:tr w14:paraId="5D618882">
        <w:tblPrEx>
          <w:shd w:val="clear" w:color="auto" w:fill="FFFFFF"/>
          <w:tblCellMar>
            <w:top w:w="45" w:type="dxa"/>
            <w:left w:w="45" w:type="dxa"/>
            <w:bottom w:w="45" w:type="dxa"/>
            <w:right w:w="45" w:type="dxa"/>
          </w:tblCellMar>
        </w:tblPrEx>
        <w:trPr>
          <w:trHeight w:val="126" w:hRule="atLeast"/>
          <w:tblCellSpacing w:w="0" w:type="dxa"/>
          <w:jc w:val="center"/>
        </w:trPr>
        <w:tc>
          <w:tcPr>
            <w:tcW w:w="8825" w:type="dxa"/>
            <w:gridSpan w:val="3"/>
            <w:tcBorders>
              <w:tl2br w:val="nil"/>
              <w:tr2bl w:val="nil"/>
            </w:tcBorders>
            <w:shd w:val="clear" w:color="auto" w:fill="FFFFFF"/>
            <w:vAlign w:val="center"/>
          </w:tcPr>
          <w:p w14:paraId="54FE2E7D">
            <w:pPr>
              <w:widowControl/>
              <w:adjustRightInd w:val="0"/>
              <w:snapToGrid w:val="0"/>
              <w:jc w:val="left"/>
              <w:rPr>
                <w:rStyle w:val="8"/>
                <w:rFonts w:hint="eastAsia"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主要学术兼职</w:t>
            </w:r>
          </w:p>
          <w:p w14:paraId="2B2B4007">
            <w:pPr>
              <w:widowControl/>
              <w:adjustRightInd w:val="0"/>
              <w:snapToGrid w:val="0"/>
              <w:ind w:firstLine="600" w:firstLineChars="400"/>
              <w:jc w:val="left"/>
              <w:rPr>
                <w:rStyle w:val="8"/>
                <w:rFonts w:ascii="微软雅黑" w:hAnsi="微软雅黑" w:eastAsia="微软雅黑" w:cs="微软雅黑"/>
                <w:b w:val="0"/>
                <w:color w:val="013298"/>
                <w:kern w:val="0"/>
                <w:sz w:val="15"/>
                <w:szCs w:val="15"/>
              </w:rPr>
            </w:pPr>
            <w:r>
              <w:rPr>
                <w:rFonts w:hint="eastAsia" w:ascii="微软雅黑" w:hAnsi="微软雅黑" w:eastAsia="微软雅黑"/>
                <w:color w:val="013298"/>
                <w:kern w:val="0"/>
                <w:sz w:val="15"/>
                <w:szCs w:val="15"/>
              </w:rPr>
              <w:t>天津风景园林学会会员</w:t>
            </w:r>
          </w:p>
        </w:tc>
      </w:tr>
      <w:tr w14:paraId="7DD77FD2">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01000D86">
            <w:pPr>
              <w:widowControl/>
              <w:jc w:val="left"/>
              <w:rPr>
                <w:rFonts w:ascii="微软雅黑" w:hAnsi="微软雅黑" w:eastAsia="微软雅黑" w:cs="微软雅黑"/>
                <w:color w:val="FF0000"/>
                <w:kern w:val="0"/>
                <w:sz w:val="15"/>
                <w:szCs w:val="15"/>
              </w:rPr>
            </w:pPr>
          </w:p>
        </w:tc>
      </w:tr>
      <w:tr w14:paraId="04427245">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14:paraId="29F02204">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14:paraId="2D62C3D4">
        <w:tblPrEx>
          <w:shd w:val="clear" w:color="auto" w:fill="FFFFFF"/>
          <w:tblCellMar>
            <w:top w:w="45" w:type="dxa"/>
            <w:left w:w="45" w:type="dxa"/>
            <w:bottom w:w="45" w:type="dxa"/>
            <w:right w:w="45" w:type="dxa"/>
          </w:tblCellMar>
        </w:tblPrEx>
        <w:trPr>
          <w:trHeight w:val="894"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545ACABA">
            <w:pPr>
              <w:widowControl/>
              <w:spacing w:before="78" w:beforeLines="25"/>
              <w:ind w:firstLine="450" w:firstLineChars="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2018 年，《人居环境研究方法论与应用》一书荣获中国风景园林学会优秀科技成果一等奖，第三完成人。</w:t>
            </w:r>
          </w:p>
          <w:p w14:paraId="31306990">
            <w:pPr>
              <w:widowControl/>
              <w:spacing w:before="78" w:beforeLines="25"/>
              <w:ind w:firstLine="450" w:firstLineChars="30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lang w:val="en-US" w:eastAsia="zh-CN"/>
              </w:rPr>
              <w:t>2017年，</w:t>
            </w:r>
            <w:r>
              <w:rPr>
                <w:rFonts w:hint="eastAsia" w:ascii="微软雅黑" w:hAnsi="微软雅黑" w:eastAsia="微软雅黑" w:cs="微软雅黑"/>
                <w:color w:val="013298"/>
                <w:kern w:val="0"/>
                <w:sz w:val="15"/>
                <w:szCs w:val="15"/>
              </w:rPr>
              <w:t>《景观规划设计原理》系列MOOC课程</w:t>
            </w:r>
            <w:r>
              <w:rPr>
                <w:rFonts w:hint="eastAsia" w:ascii="微软雅黑" w:hAnsi="微软雅黑" w:eastAsia="微软雅黑" w:cs="微软雅黑"/>
                <w:color w:val="013298"/>
                <w:kern w:val="0"/>
                <w:sz w:val="15"/>
                <w:szCs w:val="15"/>
                <w:lang w:eastAsia="zh-CN"/>
              </w:rPr>
              <w:t>荣获统计大学教学成果一等奖。</w:t>
            </w:r>
          </w:p>
          <w:p w14:paraId="20B1CA48">
            <w:pPr>
              <w:widowControl/>
              <w:spacing w:before="78" w:beforeLines="25"/>
              <w:ind w:firstLine="450" w:firstLine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2017年，</w:t>
            </w:r>
            <w:r>
              <w:rPr>
                <w:rFonts w:hint="eastAsia" w:ascii="微软雅黑" w:hAnsi="微软雅黑" w:eastAsia="微软雅黑" w:cs="微软雅黑"/>
                <w:color w:val="013298"/>
                <w:kern w:val="0"/>
                <w:sz w:val="15"/>
                <w:szCs w:val="15"/>
              </w:rPr>
              <w:t>《人类聚居环境学》课程研究生教育探索与实践</w:t>
            </w:r>
            <w:r>
              <w:rPr>
                <w:rFonts w:hint="eastAsia" w:ascii="微软雅黑" w:hAnsi="微软雅黑" w:eastAsia="微软雅黑" w:cs="微软雅黑"/>
                <w:color w:val="013298"/>
                <w:kern w:val="0"/>
                <w:sz w:val="15"/>
                <w:szCs w:val="15"/>
                <w:lang w:eastAsia="zh-CN"/>
              </w:rPr>
              <w:t>荣获统计大学教学成果三等奖。</w:t>
            </w:r>
          </w:p>
        </w:tc>
      </w:tr>
      <w:tr w14:paraId="0A14FDCB">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14:paraId="009F4208">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14:paraId="6938765A">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14:paraId="616B5432">
            <w:pPr>
              <w:widowControl/>
              <w:ind w:left="448" w:leftChars="142" w:hanging="150" w:hangingChars="1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【在研项目】</w:t>
            </w:r>
          </w:p>
          <w:p w14:paraId="66265E09">
            <w:pPr>
              <w:widowControl/>
              <w:numPr>
                <w:ilvl w:val="0"/>
                <w:numId w:val="2"/>
              </w:numPr>
              <w:ind w:left="570" w:leftChars="200" w:hanging="150" w:hangingChars="1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天津市教委科研计划项目“基于冬夏热舒适阈值的天津海河滨水休憩空间优化策略研究（2022SK088）”</w:t>
            </w:r>
            <w:r>
              <w:rPr>
                <w:rFonts w:hint="eastAsia" w:ascii="微软雅黑" w:hAnsi="微软雅黑" w:eastAsia="微软雅黑" w:cs="微软雅黑"/>
                <w:color w:val="013298"/>
                <w:kern w:val="0"/>
                <w:sz w:val="15"/>
                <w:szCs w:val="15"/>
                <w:lang w:eastAsia="zh-CN"/>
              </w:rPr>
              <w:t>，主持。</w:t>
            </w:r>
          </w:p>
          <w:p w14:paraId="55474111">
            <w:pPr>
              <w:widowControl/>
              <w:numPr>
                <w:ilvl w:val="0"/>
                <w:numId w:val="2"/>
              </w:numPr>
              <w:ind w:left="570" w:leftChars="200" w:hanging="150" w:hangingChars="1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eastAsia="zh-CN"/>
              </w:rPr>
              <w:t>天津市哲社科一般项目“天津中心城区历史名园时空演进机制及数字活化路径研究”，参与。</w:t>
            </w:r>
          </w:p>
          <w:p w14:paraId="243BDFB3">
            <w:pPr>
              <w:widowControl/>
              <w:numPr>
                <w:ilvl w:val="0"/>
                <w:numId w:val="2"/>
              </w:numPr>
              <w:ind w:left="570" w:leftChars="200" w:hanging="150" w:hangingChars="1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eastAsia="zh-CN"/>
              </w:rPr>
              <w:t>天津市哲社科一般项目“中国式现代化背景下天津运河文化遗产阐释方法与展示路径研究”，参与。</w:t>
            </w:r>
          </w:p>
          <w:p w14:paraId="23858508">
            <w:pPr>
              <w:widowControl/>
              <w:numPr>
                <w:ilvl w:val="0"/>
                <w:numId w:val="2"/>
              </w:numPr>
              <w:ind w:left="570" w:leftChars="200" w:hanging="150" w:hangingChars="1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eastAsia="zh-CN"/>
              </w:rPr>
              <w:t>天津市教委科研计划项目“基于多源数据的大运河天津段滨水绿地文化服务价值与感知评价”，参与。</w:t>
            </w:r>
          </w:p>
          <w:p w14:paraId="3975D3EC">
            <w:pPr>
              <w:widowControl/>
              <w:ind w:left="450" w:hanging="450" w:hangingChars="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w:t>
            </w:r>
          </w:p>
          <w:p w14:paraId="7122E605">
            <w:pPr>
              <w:widowControl/>
              <w:ind w:firstLine="300" w:firstLineChars="2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【完成项目】</w:t>
            </w:r>
          </w:p>
          <w:p w14:paraId="060A3DB7">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xml:space="preserve"> </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1</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 xml:space="preserve"> 国家自然科学基金重点项目“城市宜居环境风景园林小气候适应性设计理论和方法研究（51338007）（2014~2018）”，负责人：刘滨谊教授</w:t>
            </w:r>
            <w:r>
              <w:rPr>
                <w:rFonts w:hint="eastAsia" w:ascii="微软雅黑" w:hAnsi="微软雅黑" w:eastAsia="微软雅黑" w:cs="微软雅黑"/>
                <w:color w:val="013298"/>
                <w:kern w:val="0"/>
                <w:sz w:val="15"/>
                <w:szCs w:val="15"/>
                <w:lang w:eastAsia="zh-CN"/>
              </w:rPr>
              <w:t>，第九完成人</w:t>
            </w:r>
            <w:r>
              <w:rPr>
                <w:rFonts w:hint="eastAsia" w:ascii="微软雅黑" w:hAnsi="微软雅黑" w:eastAsia="微软雅黑" w:cs="微软雅黑"/>
                <w:color w:val="013298"/>
                <w:kern w:val="0"/>
                <w:sz w:val="15"/>
                <w:szCs w:val="15"/>
              </w:rPr>
              <w:t>。</w:t>
            </w:r>
          </w:p>
          <w:p w14:paraId="74D9F362">
            <w:pPr>
              <w:widowControl/>
              <w:ind w:left="570" w:leftChars="200" w:hanging="150" w:hangingChars="1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2</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国家自然科学基金面上项目“城市景观视觉空间网络感应机理与评价（1451678417）（2018~2020）”，负责人：刘滨谊教授</w:t>
            </w:r>
            <w:r>
              <w:rPr>
                <w:rFonts w:hint="eastAsia" w:ascii="微软雅黑" w:hAnsi="微软雅黑" w:eastAsia="微软雅黑" w:cs="微软雅黑"/>
                <w:color w:val="013298"/>
                <w:kern w:val="0"/>
                <w:sz w:val="15"/>
                <w:szCs w:val="15"/>
                <w:lang w:eastAsia="zh-CN"/>
              </w:rPr>
              <w:t>，第八完成人</w:t>
            </w:r>
            <w:r>
              <w:rPr>
                <w:rFonts w:hint="eastAsia" w:ascii="微软雅黑" w:hAnsi="微软雅黑" w:eastAsia="微软雅黑" w:cs="微软雅黑"/>
                <w:color w:val="013298"/>
                <w:kern w:val="0"/>
                <w:sz w:val="15"/>
                <w:szCs w:val="15"/>
              </w:rPr>
              <w:t>。</w:t>
            </w:r>
          </w:p>
          <w:p w14:paraId="265F6665">
            <w:pPr>
              <w:widowControl/>
              <w:ind w:left="570" w:leftChars="200" w:hanging="150" w:hangingChars="1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3</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国家自然科学基金面上项目“传统村落景观感受机制与旅游激励规划模式”</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（2019~2022）</w:t>
            </w:r>
            <w:r>
              <w:rPr>
                <w:rFonts w:hint="eastAsia" w:ascii="微软雅黑" w:hAnsi="微软雅黑" w:eastAsia="微软雅黑" w:cs="微软雅黑"/>
                <w:color w:val="013298"/>
                <w:kern w:val="0"/>
                <w:sz w:val="15"/>
                <w:szCs w:val="15"/>
                <w:lang w:eastAsia="zh-CN"/>
              </w:rPr>
              <w:t>，负责人：张琳教授</w:t>
            </w:r>
            <w:r>
              <w:rPr>
                <w:rFonts w:hint="eastAsia" w:ascii="微软雅黑" w:hAnsi="微软雅黑" w:eastAsia="微软雅黑" w:cs="微软雅黑"/>
                <w:color w:val="013298"/>
                <w:kern w:val="0"/>
                <w:sz w:val="15"/>
                <w:szCs w:val="15"/>
              </w:rPr>
              <w:t>。</w:t>
            </w:r>
          </w:p>
          <w:p w14:paraId="240B28D6">
            <w:pPr>
              <w:widowControl/>
              <w:ind w:left="570" w:leftChars="200" w:hanging="150" w:hangingChars="10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4</w:t>
            </w:r>
            <w:r>
              <w:rPr>
                <w:rFonts w:hint="eastAsia" w:ascii="微软雅黑" w:hAnsi="微软雅黑" w:eastAsia="微软雅黑" w:cs="微软雅黑"/>
                <w:color w:val="013298"/>
                <w:kern w:val="0"/>
                <w:sz w:val="15"/>
                <w:szCs w:val="15"/>
                <w:lang w:eastAsia="zh-CN"/>
              </w:rPr>
              <w:t>）教育部人文社会科学研究项目“大运河水文化系统发生分析及文化遗产保护研究”，负责人：霍艳虹副教授。</w:t>
            </w:r>
          </w:p>
          <w:p w14:paraId="539EF1B3">
            <w:pPr>
              <w:widowControl/>
              <w:ind w:left="570" w:leftChars="200" w:hanging="150" w:hangingChars="100"/>
              <w:jc w:val="left"/>
              <w:rPr>
                <w:rFonts w:hint="eastAsia" w:ascii="微软雅黑" w:hAnsi="微软雅黑" w:eastAsia="微软雅黑" w:cs="微软雅黑"/>
                <w:color w:val="013298"/>
                <w:kern w:val="0"/>
                <w:sz w:val="15"/>
                <w:szCs w:val="15"/>
              </w:rPr>
            </w:pPr>
            <w:bookmarkStart w:id="0" w:name="_GoBack"/>
            <w:bookmarkEnd w:id="0"/>
          </w:p>
          <w:p w14:paraId="16EDBC57">
            <w:pPr>
              <w:widowControl/>
              <w:ind w:left="570" w:leftChars="200" w:hanging="150" w:hangingChars="1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eastAsia="zh-CN"/>
              </w:rPr>
              <w:t>主要实践</w:t>
            </w:r>
            <w:r>
              <w:rPr>
                <w:rFonts w:hint="eastAsia" w:ascii="微软雅黑" w:hAnsi="微软雅黑" w:eastAsia="微软雅黑" w:cs="微软雅黑"/>
                <w:color w:val="013298"/>
                <w:kern w:val="0"/>
                <w:sz w:val="15"/>
                <w:szCs w:val="15"/>
              </w:rPr>
              <w:t>项目】</w:t>
            </w:r>
          </w:p>
          <w:p w14:paraId="458121C1">
            <w:pPr>
              <w:widowControl/>
              <w:numPr>
                <w:ilvl w:val="0"/>
                <w:numId w:val="3"/>
              </w:numPr>
              <w:ind w:left="570" w:leftChars="200" w:hanging="150" w:hangingChars="10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lang w:eastAsia="zh-CN"/>
              </w:rPr>
              <w:t>吴川市王村港乡镇建设规划项目，</w:t>
            </w:r>
            <w:r>
              <w:rPr>
                <w:rFonts w:hint="eastAsia" w:ascii="微软雅黑" w:hAnsi="微软雅黑" w:eastAsia="微软雅黑" w:cs="微软雅黑"/>
                <w:color w:val="013298"/>
                <w:kern w:val="0"/>
                <w:sz w:val="15"/>
                <w:szCs w:val="15"/>
                <w:lang w:val="en-US" w:eastAsia="zh-CN"/>
              </w:rPr>
              <w:t>2024-2025</w:t>
            </w:r>
          </w:p>
          <w:p w14:paraId="38E310EB">
            <w:pPr>
              <w:widowControl/>
              <w:numPr>
                <w:ilvl w:val="0"/>
                <w:numId w:val="3"/>
              </w:numPr>
              <w:ind w:left="570" w:leftChars="200" w:hanging="150" w:hangingChars="10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lang w:eastAsia="zh-CN"/>
              </w:rPr>
              <w:t>南丰公园滨河景观规划设计</w:t>
            </w:r>
            <w:r>
              <w:rPr>
                <w:rFonts w:hint="eastAsia" w:ascii="微软雅黑" w:hAnsi="微软雅黑" w:eastAsia="微软雅黑" w:cs="微软雅黑"/>
                <w:color w:val="013298"/>
                <w:kern w:val="0"/>
                <w:sz w:val="15"/>
                <w:szCs w:val="15"/>
                <w:lang w:val="en-US" w:eastAsia="zh-CN"/>
              </w:rPr>
              <w:t>,2023</w:t>
            </w:r>
          </w:p>
          <w:p w14:paraId="7AC3F217">
            <w:pPr>
              <w:widowControl/>
              <w:numPr>
                <w:ilvl w:val="0"/>
                <w:numId w:val="3"/>
              </w:numPr>
              <w:ind w:left="570" w:leftChars="200" w:hanging="150" w:hangingChars="100"/>
              <w:jc w:val="left"/>
              <w:rPr>
                <w:rFonts w:hint="eastAsia" w:ascii="微软雅黑" w:hAnsi="微软雅黑" w:eastAsia="微软雅黑" w:cs="微软雅黑"/>
                <w:color w:val="013298"/>
                <w:kern w:val="0"/>
                <w:sz w:val="15"/>
                <w:szCs w:val="15"/>
                <w:lang w:eastAsia="zh-CN"/>
              </w:rPr>
            </w:pPr>
            <w:r>
              <w:rPr>
                <w:rFonts w:hint="default" w:ascii="微软雅黑" w:hAnsi="微软雅黑" w:eastAsia="微软雅黑" w:cs="微软雅黑"/>
                <w:color w:val="013298"/>
                <w:kern w:val="0"/>
                <w:sz w:val="15"/>
                <w:szCs w:val="15"/>
                <w:lang w:val="en-US" w:eastAsia="zh-CN"/>
              </w:rPr>
              <w:t>牡丹江市城市品质提升策划</w:t>
            </w:r>
            <w:r>
              <w:rPr>
                <w:rFonts w:hint="eastAsia" w:ascii="微软雅黑" w:hAnsi="微软雅黑" w:eastAsia="微软雅黑" w:cs="微软雅黑"/>
                <w:color w:val="013298"/>
                <w:kern w:val="0"/>
                <w:sz w:val="15"/>
                <w:szCs w:val="15"/>
                <w:lang w:val="en-US" w:eastAsia="zh-CN"/>
              </w:rPr>
              <w:t>，</w:t>
            </w:r>
            <w:r>
              <w:rPr>
                <w:rFonts w:hint="default"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lang w:val="en-US" w:eastAsia="zh-CN"/>
              </w:rPr>
              <w:t>2021.11</w:t>
            </w:r>
          </w:p>
          <w:p w14:paraId="4E879287">
            <w:pPr>
              <w:widowControl/>
              <w:numPr>
                <w:ilvl w:val="0"/>
                <w:numId w:val="3"/>
              </w:numPr>
              <w:ind w:left="570" w:leftChars="200" w:hanging="150" w:hangingChars="100"/>
              <w:jc w:val="left"/>
              <w:rPr>
                <w:rFonts w:hint="eastAsia" w:ascii="微软雅黑" w:hAnsi="微软雅黑" w:eastAsia="微软雅黑" w:cs="微软雅黑"/>
                <w:color w:val="013298"/>
                <w:kern w:val="0"/>
                <w:sz w:val="15"/>
                <w:szCs w:val="15"/>
                <w:lang w:val="en-US" w:eastAsia="zh-CN"/>
              </w:rPr>
            </w:pPr>
            <w:r>
              <w:rPr>
                <w:rFonts w:hint="default" w:ascii="微软雅黑" w:hAnsi="微软雅黑" w:eastAsia="微软雅黑" w:cs="微软雅黑"/>
                <w:color w:val="013298"/>
                <w:kern w:val="0"/>
                <w:sz w:val="15"/>
                <w:szCs w:val="15"/>
                <w:lang w:val="en-US" w:eastAsia="zh-CN"/>
              </w:rPr>
              <w:t>太阳岛宾馆环境提升工程概念方案设计</w:t>
            </w:r>
            <w:r>
              <w:rPr>
                <w:rFonts w:hint="eastAsia" w:ascii="微软雅黑" w:hAnsi="微软雅黑" w:eastAsia="微软雅黑" w:cs="微软雅黑"/>
                <w:color w:val="013298"/>
                <w:kern w:val="0"/>
                <w:sz w:val="15"/>
                <w:szCs w:val="15"/>
                <w:lang w:val="en-US" w:eastAsia="zh-CN"/>
              </w:rPr>
              <w:t>，2020</w:t>
            </w:r>
          </w:p>
          <w:p w14:paraId="2564849F">
            <w:pPr>
              <w:widowControl/>
              <w:numPr>
                <w:ilvl w:val="0"/>
                <w:numId w:val="3"/>
              </w:numPr>
              <w:ind w:left="570" w:leftChars="200" w:hanging="150" w:hangingChars="100"/>
              <w:jc w:val="left"/>
              <w:rPr>
                <w:rFonts w:hint="eastAsia" w:ascii="微软雅黑" w:hAnsi="微软雅黑" w:eastAsia="微软雅黑" w:cs="微软雅黑"/>
                <w:color w:val="013298"/>
                <w:kern w:val="0"/>
                <w:sz w:val="15"/>
                <w:szCs w:val="15"/>
                <w:lang w:val="en-US" w:eastAsia="zh-CN"/>
              </w:rPr>
            </w:pPr>
            <w:r>
              <w:rPr>
                <w:rFonts w:hint="default" w:ascii="微软雅黑" w:hAnsi="微软雅黑" w:eastAsia="微软雅黑" w:cs="微软雅黑"/>
                <w:color w:val="013298"/>
                <w:kern w:val="0"/>
                <w:sz w:val="15"/>
                <w:szCs w:val="15"/>
                <w:lang w:val="en-US" w:eastAsia="zh-CN"/>
              </w:rPr>
              <w:t>黄山市归园项目总体策划与规划设计</w:t>
            </w:r>
            <w:r>
              <w:rPr>
                <w:rFonts w:hint="eastAsia" w:ascii="微软雅黑" w:hAnsi="微软雅黑" w:eastAsia="微软雅黑" w:cs="微软雅黑"/>
                <w:color w:val="013298"/>
                <w:kern w:val="0"/>
                <w:sz w:val="15"/>
                <w:szCs w:val="15"/>
                <w:lang w:val="en-US" w:eastAsia="zh-CN"/>
              </w:rPr>
              <w:t>2020.11</w:t>
            </w:r>
          </w:p>
          <w:p w14:paraId="205E97E3">
            <w:pPr>
              <w:widowControl/>
              <w:numPr>
                <w:ilvl w:val="0"/>
                <w:numId w:val="3"/>
              </w:numPr>
              <w:ind w:left="570" w:leftChars="200" w:hanging="150" w:hangingChars="100"/>
              <w:jc w:val="left"/>
              <w:rPr>
                <w:rFonts w:hint="eastAsia" w:ascii="微软雅黑" w:hAnsi="微软雅黑" w:eastAsia="微软雅黑" w:cs="微软雅黑"/>
                <w:color w:val="013298"/>
                <w:kern w:val="0"/>
                <w:sz w:val="15"/>
                <w:szCs w:val="15"/>
                <w:lang w:val="en-US" w:eastAsia="zh-CN"/>
              </w:rPr>
            </w:pPr>
            <w:r>
              <w:rPr>
                <w:rFonts w:hint="default" w:ascii="微软雅黑" w:hAnsi="微软雅黑" w:eastAsia="微软雅黑" w:cs="微软雅黑"/>
                <w:color w:val="013298"/>
                <w:kern w:val="0"/>
                <w:sz w:val="15"/>
                <w:szCs w:val="15"/>
                <w:lang w:val="en-US" w:eastAsia="zh-CN"/>
              </w:rPr>
              <w:t xml:space="preserve">富阳区春江街道春江村等6村全域土地整治系列项目 </w:t>
            </w:r>
            <w:r>
              <w:rPr>
                <w:rFonts w:hint="eastAsia" w:ascii="微软雅黑" w:hAnsi="微软雅黑" w:eastAsia="微软雅黑" w:cs="微软雅黑"/>
                <w:color w:val="013298"/>
                <w:kern w:val="0"/>
                <w:sz w:val="15"/>
                <w:szCs w:val="15"/>
                <w:lang w:val="en-US" w:eastAsia="zh-CN"/>
              </w:rPr>
              <w:t>，2019.07</w:t>
            </w:r>
          </w:p>
          <w:p w14:paraId="10AC6AA7">
            <w:pPr>
              <w:widowControl/>
              <w:numPr>
                <w:ilvl w:val="0"/>
                <w:numId w:val="3"/>
              </w:numPr>
              <w:ind w:left="570" w:leftChars="200" w:hanging="150" w:hangingChars="100"/>
              <w:jc w:val="left"/>
              <w:rPr>
                <w:rFonts w:hint="eastAsia" w:ascii="微软雅黑" w:hAnsi="微软雅黑" w:eastAsia="微软雅黑" w:cs="微软雅黑"/>
                <w:color w:val="013298"/>
                <w:kern w:val="0"/>
                <w:sz w:val="15"/>
                <w:szCs w:val="15"/>
                <w:lang w:val="en-US" w:eastAsia="zh-CN"/>
              </w:rPr>
            </w:pPr>
            <w:r>
              <w:rPr>
                <w:rFonts w:hint="default" w:ascii="微软雅黑" w:hAnsi="微软雅黑" w:eastAsia="微软雅黑" w:cs="微软雅黑"/>
                <w:color w:val="013298"/>
                <w:kern w:val="0"/>
                <w:sz w:val="15"/>
                <w:szCs w:val="15"/>
                <w:lang w:val="en-US" w:eastAsia="zh-CN"/>
              </w:rPr>
              <w:t>西藏林芝南伊沟景区整体提升总体发展策划及概念规划设计和海南陵水国际马术赛事中心总体发展策划及概念规划设</w:t>
            </w:r>
            <w:r>
              <w:rPr>
                <w:rFonts w:hint="eastAsia" w:ascii="微软雅黑" w:hAnsi="微软雅黑" w:eastAsia="微软雅黑" w:cs="微软雅黑"/>
                <w:color w:val="013298"/>
                <w:kern w:val="0"/>
                <w:sz w:val="15"/>
                <w:szCs w:val="15"/>
                <w:lang w:val="en-US" w:eastAsia="zh-CN"/>
              </w:rPr>
              <w:t>2019.06</w:t>
            </w:r>
          </w:p>
          <w:p w14:paraId="716B9FB9">
            <w:pPr>
              <w:widowControl/>
              <w:numPr>
                <w:ilvl w:val="0"/>
                <w:numId w:val="0"/>
              </w:numPr>
              <w:ind w:firstLine="450" w:firstLineChars="3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（8）</w:t>
            </w:r>
            <w:r>
              <w:rPr>
                <w:rFonts w:hint="default" w:ascii="微软雅黑" w:hAnsi="微软雅黑" w:eastAsia="微软雅黑" w:cs="微软雅黑"/>
                <w:color w:val="013298"/>
                <w:kern w:val="0"/>
                <w:sz w:val="15"/>
                <w:szCs w:val="15"/>
                <w:lang w:val="en-US" w:eastAsia="zh-CN"/>
              </w:rPr>
              <w:t>柬埔寨金边国家湿地公园规划</w:t>
            </w:r>
            <w:r>
              <w:rPr>
                <w:rFonts w:hint="eastAsia" w:ascii="微软雅黑" w:hAnsi="微软雅黑" w:eastAsia="微软雅黑" w:cs="微软雅黑"/>
                <w:color w:val="013298"/>
                <w:kern w:val="0"/>
                <w:sz w:val="15"/>
                <w:szCs w:val="15"/>
                <w:lang w:val="en-US" w:eastAsia="zh-CN"/>
              </w:rPr>
              <w:t>，2018.12</w:t>
            </w:r>
          </w:p>
          <w:p w14:paraId="62318B46">
            <w:pPr>
              <w:widowControl/>
              <w:numPr>
                <w:ilvl w:val="0"/>
                <w:numId w:val="0"/>
              </w:numPr>
              <w:ind w:firstLine="450" w:firstLineChars="3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（9）</w:t>
            </w:r>
            <w:r>
              <w:rPr>
                <w:rFonts w:hint="default" w:ascii="微软雅黑" w:hAnsi="微软雅黑" w:eastAsia="微软雅黑" w:cs="微软雅黑"/>
                <w:color w:val="013298"/>
                <w:kern w:val="0"/>
                <w:sz w:val="15"/>
                <w:szCs w:val="15"/>
                <w:lang w:val="en-US" w:eastAsia="zh-CN"/>
              </w:rPr>
              <w:t>泰顺县文祥湖区块生态景观配套项目</w:t>
            </w:r>
            <w:r>
              <w:rPr>
                <w:rFonts w:hint="eastAsia" w:ascii="微软雅黑" w:hAnsi="微软雅黑" w:eastAsia="微软雅黑" w:cs="微软雅黑"/>
                <w:color w:val="013298"/>
                <w:kern w:val="0"/>
                <w:sz w:val="15"/>
                <w:szCs w:val="15"/>
                <w:lang w:val="en-US" w:eastAsia="zh-CN"/>
              </w:rPr>
              <w:t>，2018.08</w:t>
            </w:r>
          </w:p>
          <w:p w14:paraId="0AD5A7D2">
            <w:pPr>
              <w:widowControl/>
              <w:numPr>
                <w:ilvl w:val="0"/>
                <w:numId w:val="0"/>
              </w:numPr>
              <w:ind w:firstLine="450" w:firstLineChars="3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（10）</w:t>
            </w:r>
            <w:r>
              <w:rPr>
                <w:rFonts w:hint="default" w:ascii="微软雅黑" w:hAnsi="微软雅黑" w:eastAsia="微软雅黑" w:cs="微软雅黑"/>
                <w:color w:val="013298"/>
                <w:kern w:val="0"/>
                <w:sz w:val="15"/>
                <w:szCs w:val="15"/>
                <w:lang w:val="en-US" w:eastAsia="zh-CN"/>
              </w:rPr>
              <w:t>北京市永定河综合治理与生态修复实施方案文旅专项</w:t>
            </w:r>
            <w:r>
              <w:rPr>
                <w:rFonts w:hint="eastAsia" w:ascii="微软雅黑" w:hAnsi="微软雅黑" w:eastAsia="微软雅黑" w:cs="微软雅黑"/>
                <w:color w:val="013298"/>
                <w:kern w:val="0"/>
                <w:sz w:val="15"/>
                <w:szCs w:val="15"/>
                <w:lang w:val="en-US" w:eastAsia="zh-CN"/>
              </w:rPr>
              <w:t>，2018</w:t>
            </w:r>
          </w:p>
          <w:p w14:paraId="5BA8DC45">
            <w:pPr>
              <w:widowControl/>
              <w:numPr>
                <w:ilvl w:val="0"/>
                <w:numId w:val="0"/>
              </w:numPr>
              <w:ind w:firstLine="450" w:firstLineChars="300"/>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（11）</w:t>
            </w:r>
            <w:r>
              <w:rPr>
                <w:rFonts w:hint="default" w:ascii="微软雅黑" w:hAnsi="微软雅黑" w:eastAsia="微软雅黑" w:cs="微软雅黑"/>
                <w:color w:val="013298"/>
                <w:kern w:val="0"/>
                <w:sz w:val="15"/>
                <w:szCs w:val="15"/>
                <w:lang w:val="en-US" w:eastAsia="zh-CN"/>
              </w:rPr>
              <w:t>北京市温榆河公园（一期）概念性规划设计</w:t>
            </w:r>
            <w:r>
              <w:rPr>
                <w:rFonts w:hint="eastAsia" w:ascii="微软雅黑" w:hAnsi="微软雅黑" w:eastAsia="微软雅黑" w:cs="微软雅黑"/>
                <w:color w:val="013298"/>
                <w:kern w:val="0"/>
                <w:sz w:val="15"/>
                <w:szCs w:val="15"/>
                <w:lang w:val="en-US" w:eastAsia="zh-CN"/>
              </w:rPr>
              <w:t>，2017.09——2018.03</w:t>
            </w:r>
          </w:p>
        </w:tc>
      </w:tr>
      <w:tr w14:paraId="5FB6EEE0">
        <w:tblPrEx>
          <w:shd w:val="clear" w:color="auto" w:fill="FFFFFF"/>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14:paraId="6E5919CC">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tc>
      </w:tr>
      <w:tr w14:paraId="6587B771">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14:paraId="1A36D75E">
            <w:pPr>
              <w:widowControl/>
              <w:ind w:firstLine="450" w:firstLineChars="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【出版著作与教材】</w:t>
            </w:r>
            <w:r>
              <w:rPr>
                <w:rFonts w:hint="eastAsia" w:ascii="微软雅黑" w:hAnsi="微软雅黑" w:eastAsia="微软雅黑" w:cs="微软雅黑"/>
                <w:color w:val="013298"/>
                <w:kern w:val="0"/>
                <w:sz w:val="15"/>
                <w:szCs w:val="15"/>
              </w:rPr>
              <w:br w:type="textWrapping"/>
            </w:r>
            <w:r>
              <w:rPr>
                <w:rFonts w:hint="eastAsia" w:ascii="微软雅黑" w:hAnsi="微软雅黑" w:eastAsia="微软雅黑" w:cs="微软雅黑"/>
                <w:color w:val="013298"/>
                <w:kern w:val="0"/>
                <w:sz w:val="15"/>
                <w:szCs w:val="15"/>
              </w:rPr>
              <w:t>　　</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2014 年，《人居环境研究方法论与应用》，负责第三篇 8、11 章；</w:t>
            </w:r>
          </w:p>
          <w:p w14:paraId="13EB0B9E">
            <w:pPr>
              <w:widowControl/>
              <w:ind w:firstLine="450" w:firstLineChars="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2018 年，第一届风景园林与小气候国际研讨会论文集，第三编委；</w:t>
            </w:r>
          </w:p>
          <w:p w14:paraId="399DEE1F">
            <w:pPr>
              <w:widowControl/>
              <w:ind w:firstLine="450" w:firstLine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2020 年，第二届风景园林与小气候国际研讨会论文集，第三编委。</w:t>
            </w:r>
          </w:p>
          <w:p w14:paraId="2955A234">
            <w:pPr>
              <w:widowControl/>
              <w:jc w:val="left"/>
              <w:rPr>
                <w:rFonts w:hint="eastAsia" w:ascii="微软雅黑" w:hAnsi="微软雅黑" w:eastAsia="微软雅黑" w:cs="微软雅黑"/>
                <w:color w:val="013298"/>
                <w:kern w:val="0"/>
                <w:sz w:val="15"/>
                <w:szCs w:val="15"/>
              </w:rPr>
            </w:pPr>
          </w:p>
          <w:p w14:paraId="2CA1ABC4">
            <w:pPr>
              <w:widowControl/>
              <w:ind w:firstLine="450" w:firstLineChars="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【发表论文】</w:t>
            </w:r>
          </w:p>
          <w:p w14:paraId="0E352D11">
            <w:pPr>
              <w:widowControl/>
              <w:ind w:firstLine="513" w:firstLineChars="342"/>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 xml:space="preserve"> </w:t>
            </w:r>
            <w:r>
              <w:rPr>
                <w:rFonts w:hint="default" w:ascii="微软雅黑" w:hAnsi="微软雅黑" w:eastAsia="微软雅黑" w:cs="微软雅黑"/>
                <w:color w:val="013298"/>
                <w:kern w:val="0"/>
                <w:sz w:val="15"/>
                <w:szCs w:val="15"/>
              </w:rPr>
              <w:t>魏冬雪,李贞贞,霍艳虹. 滨河空间冬夏热舒适评价研究——以海河天津市中心城区段为例 [J]. 景观设计, 2025, 23 (01): 8-12.</w:t>
            </w:r>
          </w:p>
          <w:p w14:paraId="54666A57">
            <w:pPr>
              <w:widowControl/>
              <w:ind w:firstLine="513" w:firstLineChars="342"/>
              <w:jc w:val="left"/>
              <w:rPr>
                <w:rFonts w:hint="eastAsia" w:ascii="微软雅黑" w:hAnsi="微软雅黑" w:eastAsia="微软雅黑" w:cs="微软雅黑"/>
                <w:color w:val="013298"/>
                <w:kern w:val="0"/>
                <w:sz w:val="15"/>
                <w:szCs w:val="15"/>
              </w:rPr>
            </w:pPr>
            <w:r>
              <w:rPr>
                <w:rFonts w:hint="default"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 xml:space="preserve"> </w:t>
            </w:r>
            <w:r>
              <w:rPr>
                <w:rFonts w:hint="default" w:ascii="微软雅黑" w:hAnsi="微软雅黑" w:eastAsia="微软雅黑" w:cs="微软雅黑"/>
                <w:color w:val="013298"/>
                <w:kern w:val="0"/>
                <w:sz w:val="15"/>
                <w:szCs w:val="15"/>
              </w:rPr>
              <w:t>李发明,魏冬雪,葛春清. 文旅融合视角下“天津之眼”景区滨水空间优化设计研究 [J]. 景观设计, 2023, (03): 8-11.</w:t>
            </w:r>
          </w:p>
          <w:p w14:paraId="302CF872">
            <w:pPr>
              <w:widowControl/>
              <w:ind w:firstLine="513" w:firstLineChars="342"/>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3</w:t>
            </w:r>
            <w:r>
              <w:rPr>
                <w:rFonts w:ascii="微软雅黑" w:hAnsi="微软雅黑" w:eastAsia="微软雅黑" w:cs="微软雅黑"/>
                <w:color w:val="013298"/>
                <w:kern w:val="0"/>
                <w:sz w:val="15"/>
                <w:szCs w:val="15"/>
              </w:rPr>
              <w:t>] Dongxue Wei; Zefeng Lian; Binyi Liu ; A Field Study ofOutdoor Human Thermal Perception in Three Seasons in</w:t>
            </w:r>
          </w:p>
          <w:p w14:paraId="2A58100E">
            <w:pPr>
              <w:widowControl/>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Shanghai, China, Buildings, 2022, 12(9): 1453</w:t>
            </w:r>
          </w:p>
          <w:p w14:paraId="3FA6CEDB">
            <w:pPr>
              <w:widowControl/>
              <w:ind w:firstLine="513" w:firstLineChars="342"/>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4</w:t>
            </w:r>
            <w:r>
              <w:rPr>
                <w:rFonts w:hint="eastAsia" w:ascii="微软雅黑" w:hAnsi="微软雅黑" w:eastAsia="微软雅黑" w:cs="微软雅黑"/>
                <w:color w:val="013298"/>
                <w:kern w:val="0"/>
                <w:sz w:val="15"/>
                <w:szCs w:val="15"/>
              </w:rPr>
              <w:t>] 魏冬雪, 刘滨谊*. 上海创智天地广场热舒适分析与评价[J]. 中国园林, 2018(2):5-12. （北大核心, 中英双语）</w:t>
            </w:r>
          </w:p>
          <w:p w14:paraId="2607FFF0">
            <w:pPr>
              <w:widowControl/>
              <w:ind w:firstLine="513" w:firstLineChars="342"/>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5</w:t>
            </w:r>
            <w:r>
              <w:rPr>
                <w:rFonts w:hint="eastAsia" w:ascii="微软雅黑" w:hAnsi="微软雅黑" w:eastAsia="微软雅黑" w:cs="微软雅黑"/>
                <w:color w:val="013298"/>
                <w:kern w:val="0"/>
                <w:sz w:val="15"/>
                <w:szCs w:val="15"/>
              </w:rPr>
              <w:t>] 刘滨谊, 魏冬雪, 李凌舒. 上海国歌广场热舒适研究[J]. 中国园林, 2017, 33(4):5-11. （北大核心, 中英双语）</w:t>
            </w:r>
          </w:p>
          <w:p w14:paraId="658AFE7C">
            <w:pPr>
              <w:widowControl/>
              <w:ind w:firstLine="513" w:firstLineChars="342"/>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6</w:t>
            </w:r>
            <w:r>
              <w:rPr>
                <w:rFonts w:ascii="微软雅黑" w:hAnsi="微软雅黑" w:eastAsia="微软雅黑" w:cs="微软雅黑"/>
                <w:color w:val="013298"/>
                <w:kern w:val="0"/>
                <w:sz w:val="15"/>
                <w:szCs w:val="15"/>
              </w:rPr>
              <w:t>] Bin-yi Liu, Dong-xue Wei. Winds of change in Shanghai[J].Landscape Institute.2017, Autumn:45-48.</w:t>
            </w:r>
          </w:p>
          <w:p w14:paraId="5A419B64">
            <w:pPr>
              <w:widowControl/>
              <w:ind w:firstLine="513" w:firstLineChars="342"/>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7</w:t>
            </w:r>
            <w:r>
              <w:rPr>
                <w:rFonts w:hint="eastAsia" w:ascii="微软雅黑" w:hAnsi="微软雅黑" w:eastAsia="微软雅黑" w:cs="微软雅黑"/>
                <w:color w:val="013298"/>
                <w:kern w:val="0"/>
                <w:sz w:val="15"/>
                <w:szCs w:val="15"/>
              </w:rPr>
              <w:t>] 刘滨谊, 魏冬雪. 城市绿色空间热舒适评述与展望[J]. 规划师,2017, 33(3):102-107. （北大核心</w:t>
            </w:r>
          </w:p>
          <w:p w14:paraId="03CFA7A6">
            <w:pPr>
              <w:widowControl/>
              <w:ind w:firstLine="513" w:firstLineChars="342"/>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8</w:t>
            </w:r>
            <w:r>
              <w:rPr>
                <w:rFonts w:hint="eastAsia" w:ascii="微软雅黑" w:hAnsi="微软雅黑" w:eastAsia="微软雅黑" w:cs="微软雅黑"/>
                <w:color w:val="013298"/>
                <w:kern w:val="0"/>
                <w:sz w:val="15"/>
                <w:szCs w:val="15"/>
              </w:rPr>
              <w:t>] 刘滨谊, 魏冬雪. 场地绿色基础设施对户外热舒适的影响[J].中国城市林业, 2016, 14(5):1-5.</w:t>
            </w:r>
          </w:p>
          <w:p w14:paraId="0225DC6E">
            <w:pPr>
              <w:widowControl/>
              <w:ind w:firstLine="513" w:firstLineChars="342"/>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9</w:t>
            </w:r>
            <w:r>
              <w:rPr>
                <w:rFonts w:hint="eastAsia" w:ascii="微软雅黑" w:hAnsi="微软雅黑" w:eastAsia="微软雅黑" w:cs="微软雅黑"/>
                <w:color w:val="013298"/>
                <w:kern w:val="0"/>
                <w:sz w:val="15"/>
                <w:szCs w:val="15"/>
              </w:rPr>
              <w:t>] 魏冬雪,刘滨谊. “适应”与“动态”——城市风景园林小气候人体舒适度“3+2”评估框架[C]//同济大学,西安建筑科技大学,重庆交通大学.风景园林与小气候——中国第二届风景园林与小气候国际研讨会论文集,2020:369-384.(中英双语)</w:t>
            </w:r>
          </w:p>
          <w:p w14:paraId="52E5B2DD">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w:t>
            </w:r>
          </w:p>
          <w:p w14:paraId="507F27A0">
            <w:pPr>
              <w:widowControl/>
              <w:ind w:firstLine="300"/>
              <w:jc w:val="left"/>
              <w:rPr>
                <w:rFonts w:ascii="微软雅黑" w:hAnsi="微软雅黑" w:eastAsia="微软雅黑" w:cs="微软雅黑"/>
                <w:color w:val="013298"/>
                <w:kern w:val="0"/>
                <w:sz w:val="15"/>
                <w:szCs w:val="15"/>
              </w:rPr>
            </w:pPr>
          </w:p>
          <w:p w14:paraId="182F2146">
            <w:pPr>
              <w:widowControl/>
              <w:ind w:firstLine="300"/>
              <w:jc w:val="left"/>
              <w:rPr>
                <w:rFonts w:ascii="微软雅黑" w:hAnsi="微软雅黑" w:eastAsia="微软雅黑" w:cs="微软雅黑"/>
                <w:color w:val="013298"/>
                <w:kern w:val="0"/>
                <w:sz w:val="15"/>
                <w:szCs w:val="15"/>
              </w:rPr>
            </w:pPr>
          </w:p>
        </w:tc>
      </w:tr>
    </w:tbl>
    <w:p w14:paraId="5A79A9F2"/>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EAF00"/>
    <w:multiLevelType w:val="singleLevel"/>
    <w:tmpl w:val="A6AEAF00"/>
    <w:lvl w:ilvl="0" w:tentative="0">
      <w:start w:val="2014"/>
      <w:numFmt w:val="decimal"/>
      <w:suff w:val="space"/>
      <w:lvlText w:val="%1-"/>
      <w:lvlJc w:val="left"/>
    </w:lvl>
  </w:abstractNum>
  <w:abstractNum w:abstractNumId="1">
    <w:nsid w:val="AE950137"/>
    <w:multiLevelType w:val="singleLevel"/>
    <w:tmpl w:val="AE950137"/>
    <w:lvl w:ilvl="0" w:tentative="0">
      <w:start w:val="1"/>
      <w:numFmt w:val="decimal"/>
      <w:suff w:val="nothing"/>
      <w:lvlText w:val="（%1）"/>
      <w:lvlJc w:val="left"/>
    </w:lvl>
  </w:abstractNum>
  <w:abstractNum w:abstractNumId="2">
    <w:nsid w:val="E3F7F45A"/>
    <w:multiLevelType w:val="singleLevel"/>
    <w:tmpl w:val="E3F7F45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4ZjM4MzJkM2FkYjI4YjY4OTM3ZTM1NTRmNzZhMjkifQ=="/>
  </w:docVars>
  <w:rsids>
    <w:rsidRoot w:val="1474690E"/>
    <w:rsid w:val="000057A9"/>
    <w:rsid w:val="0004427E"/>
    <w:rsid w:val="000D0CF3"/>
    <w:rsid w:val="0016090C"/>
    <w:rsid w:val="001C7E3E"/>
    <w:rsid w:val="001F295B"/>
    <w:rsid w:val="00236398"/>
    <w:rsid w:val="002436C1"/>
    <w:rsid w:val="0025458B"/>
    <w:rsid w:val="00262D44"/>
    <w:rsid w:val="002F2E2E"/>
    <w:rsid w:val="00324940"/>
    <w:rsid w:val="0035026F"/>
    <w:rsid w:val="003D1F5D"/>
    <w:rsid w:val="00556943"/>
    <w:rsid w:val="005C6C7D"/>
    <w:rsid w:val="005F4BE6"/>
    <w:rsid w:val="006226D7"/>
    <w:rsid w:val="00634A25"/>
    <w:rsid w:val="006B68C1"/>
    <w:rsid w:val="00715DDD"/>
    <w:rsid w:val="007B0AE8"/>
    <w:rsid w:val="007B7885"/>
    <w:rsid w:val="00837F00"/>
    <w:rsid w:val="008C6531"/>
    <w:rsid w:val="008F0791"/>
    <w:rsid w:val="00954697"/>
    <w:rsid w:val="009A4937"/>
    <w:rsid w:val="00A55251"/>
    <w:rsid w:val="00AC55DE"/>
    <w:rsid w:val="00AF6AB1"/>
    <w:rsid w:val="00B23BBA"/>
    <w:rsid w:val="00B45D2A"/>
    <w:rsid w:val="00C272C4"/>
    <w:rsid w:val="00DA2BDA"/>
    <w:rsid w:val="00DD6CA0"/>
    <w:rsid w:val="00E04D0E"/>
    <w:rsid w:val="00E27C29"/>
    <w:rsid w:val="00E34AD8"/>
    <w:rsid w:val="00E842D1"/>
    <w:rsid w:val="00EE2E06"/>
    <w:rsid w:val="00FE2C26"/>
    <w:rsid w:val="00FF0876"/>
    <w:rsid w:val="03147E79"/>
    <w:rsid w:val="1474690E"/>
    <w:rsid w:val="15AD5C36"/>
    <w:rsid w:val="21D86653"/>
    <w:rsid w:val="2B6F150A"/>
    <w:rsid w:val="2BD65BC9"/>
    <w:rsid w:val="2C122335"/>
    <w:rsid w:val="2CF0511B"/>
    <w:rsid w:val="2D766FA7"/>
    <w:rsid w:val="2E903C71"/>
    <w:rsid w:val="3A063DF1"/>
    <w:rsid w:val="3FA90485"/>
    <w:rsid w:val="41064FF8"/>
    <w:rsid w:val="49CF398F"/>
    <w:rsid w:val="51BA7CAC"/>
    <w:rsid w:val="524D6099"/>
    <w:rsid w:val="57F71B0A"/>
    <w:rsid w:val="5E4B1D02"/>
    <w:rsid w:val="6DB85E94"/>
    <w:rsid w:val="6E281B4B"/>
    <w:rsid w:val="732A1122"/>
    <w:rsid w:val="7A9C2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xtz.kuaimaxt.cn</Company>
  <Pages>2</Pages>
  <Words>1711</Words>
  <Characters>2249</Characters>
  <Lines>13</Lines>
  <Paragraphs>3</Paragraphs>
  <TotalTime>11</TotalTime>
  <ScaleCrop>false</ScaleCrop>
  <LinksUpToDate>false</LinksUpToDate>
  <CharactersWithSpaces>2380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2023-06-26T07:06:00Z</dcterms:created>
  <dc:creator>lenovo</dc:creator>
  <cp:lastModifiedBy>冬雪</cp:lastModifiedBy>
  <dcterms:modified xsi:type="dcterms:W3CDTF">2025-06-30T00:36:17Z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9E3DD89EFD794389B3713243643FCFA5_12</vt:lpwstr>
  </property>
  <property fmtid="{D5CDD505-2E9C-101B-9397-08002B2CF9AE}" pid="4" name="KSOTemplateDocerSaveRecord">
    <vt:lpwstr>eyJoZGlkIjoiOTFlMmFkZDE4NGNiNjIxZmE1N2ZmYTE4MWI2Yjk0M2QiLCJ1c2VySWQiOiI5NjEyNjU1ODAifQ==</vt:lpwstr>
  </property>
</Properties>
</file>